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14" w:rsidRPr="007B3014" w:rsidRDefault="007B3014" w:rsidP="007B3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B3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Главы РБ от 27.05.2016 г. № 97 Об утверждении антикоррупционной программы РБ на 2016-2017 годы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ГЛАВА РЕСПУБЛИКИ БУРЯТИЯ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УКАЗ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ОБ УТВЕРЖДЕНИИ АНТИКОРРУПЦИОННОЙ ПРОГРАММЫ РЕСПУБЛИКИ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БУРЯТИЯ НА 2016 - 2017 ГОДЫ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Главы РБ от 23.08.2016 N 162)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6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 от 16.03.2009 N 701-IV "О противодействии коррупции в Республике Бурятия" постановляю: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прилагаемую Антикоррупционную </w:t>
      </w:r>
      <w:hyperlink r:id="rId7" w:anchor="P41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программу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 на 2016 - 2017 годы (далее - Программа).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2. Определить координатором реализации </w:t>
      </w:r>
      <w:hyperlink r:id="rId8" w:anchor="P41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Главы Республики Бурятия и Правительства Республики Бурятия.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3. Руководителям исполнительных органов государственной власти Республики Бурятия до 1 июня 2016 года обеспечить внесение изменений в планы по противодействию коррупции исполнительных органов государственной власти Республики Бурятия,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планами.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4. Рекомендовать органам местного самоуправления в Республике Бурятия, в которых имеются планы по противодействию коррупции, до 1 июня 2016 года обеспечить внесение изменений в планы по противодействию коррупции,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планами.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lastRenderedPageBreak/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организации работы по противодействию коррупции.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Главы РБ от 23.08.2016 N 162)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5.1. Отделу по профилактике коррупционных и иных правонарушений Комитета специальных программ ежегодно, до 1 февраля года, следующего за отчетным, представлять Главе Республики Бурятия сводный доклад о результатах исполнения </w:t>
      </w:r>
      <w:hyperlink r:id="rId10" w:anchor="P41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Программы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Главы РБ от 23.08.2016 N 162)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</w:t>
      </w:r>
      <w:proofErr w:type="spellStart"/>
      <w:r w:rsidRPr="007B3014">
        <w:rPr>
          <w:rFonts w:ascii="Times New Roman" w:eastAsia="Times New Roman" w:hAnsi="Times New Roman" w:cs="Times New Roman"/>
          <w:sz w:val="24"/>
          <w:szCs w:val="24"/>
        </w:rPr>
        <w:t>Борошноев</w:t>
      </w:r>
      <w:proofErr w:type="spellEnd"/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С.Г.).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(п. 6 в ред. </w:t>
      </w:r>
      <w:hyperlink r:id="rId12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Главы РБ от 23.08.2016 N 162)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7. Настоящий Указ вступает в силу со дня его опубликования.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Глава Республики Бурятия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В.НАГОВИЦЫН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г. Улан-Удэ, Дом Правительства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27 мая 2016 года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N 97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Указом Главы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Республики Бурятия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от 27.05.2016 N 97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АНТИКОРРУПЦИОННАЯ ПРОГРАММА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РЕСПУБЛИКИ БУРЯТИЯ НА 2016 - 2017 ГОДЫ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7B3014" w:rsidRPr="007B3014" w:rsidRDefault="007B3014" w:rsidP="007B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7B3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Указа</w:t>
        </w:r>
      </w:hyperlink>
      <w:r w:rsidRPr="007B3014">
        <w:rPr>
          <w:rFonts w:ascii="Times New Roman" w:eastAsia="Times New Roman" w:hAnsi="Times New Roman" w:cs="Times New Roman"/>
          <w:sz w:val="24"/>
          <w:szCs w:val="24"/>
        </w:rPr>
        <w:t xml:space="preserve"> Главы РБ от 23.08.2016 N 162)</w:t>
      </w:r>
    </w:p>
    <w:p w:rsidR="007B3014" w:rsidRPr="007B3014" w:rsidRDefault="007B3014" w:rsidP="007B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1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580"/>
        <w:gridCol w:w="1984"/>
        <w:gridCol w:w="2184"/>
      </w:tblGrid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5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лицами, замещающими государственные должности в исполнительных органах государственной власти Республики Бурятия, государственными гражданскими служащими Республики Бурятия в исполнительных органах государственной власти Республики Бурятия, муниципальными служащими органов местного самоуправления в Республике Бурятия ограничений и запретов, связанных с государственной гражданской службой, а также требований к служебному поведению в связи с исполнением ими должностных обязанностей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персональной ответственности руководителей исполнительных органов государственной власти Республики Бурятия (далее - исполнительные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исполнительных органов государственной власти, руководители органов местного самоуправления (по согласованию)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антикоррупционной компетентности в исполнительных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7B3014" w:rsidRPr="007B3014" w:rsidTr="007B3014">
        <w:tc>
          <w:tcPr>
            <w:tcW w:w="567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заседаний комиссий: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соблюдению требований к служебному поведению государственных гражданских служащих Республики Бурятия и урегулированию конфликта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интересов, образованных в исполнительных органах государственной власти Республики Бурятия;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2016, 2017 гг.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Главы Республики Бурятия и Правительства Республики Бурятия (далее -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(отдел по профилактике коррупционных и иных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Комитета специальных программ (далее - КСП), Комитет государственной службы и кадровой политики (далее - КГС)),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исполнительные органы государственной 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в Республике Бурятия.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в Республике Бурятия и урегулированию конфликта интересов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периодичности заседания Комиссии при Главе Республики Бурятия по противодействию коррупции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семинара со специалистами кадровых служб исполнительных органов государственной власти, специалистами кадровых служб органов местного самоуправления по вопросам представления сведений о доходах, расходах, имуществе и об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- апрель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(КСП, КГС, Комитет территориального развития),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власти, органы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5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коррупции в государственных учреждениях Республики Бурятия и организациях, созданных для выполнения задач, поставленных перед исполнительными органами государственной власти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исполнительные органы государственной власти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графика проведения мониторинга соблюдения требований законодательства о противодействии коррупции в исполнительных органах государственной власти и подведомственных учреждениях, утвержденного Главой Республики Бурятия - Председателем Правительства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требований о предотвращении или об урегулировании конфликта интересов: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- лиц, замещающих государственные должности Республики Бурятия в системе исполнительных органов государственной власти (далее - лица, замещающие государственные должности);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- лиц, замещающих должности, назначение на которые и освобождение от которых осуществляются Главой Республики Бурятия или Правительством Республики Бурятия;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(КСП, КГС)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лиц, замещающих должности государственной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службы Республики Бурятия в исполнительных органах государственной власти.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исполнительные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 совместно с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предусмотренных законодательством Российской Федерации мер по предотвращению и урегулированию конфликта 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 представление информации о результатах проведенной работы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декабря 2016 года, до 1 декабря 2017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6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заседании Комиссии при Главе Республики Бурятия по противодействию коррупции: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 проведения мониторинга соблюдения требований законодательства о противодействии коррупции в органах исполнительной власти Республики Бурятия и подведомственных учреждениях, утвержденного Главой Республики Бурятия - Председателем Правительства Республики Бурятия;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состоянии работы по выявлению случаев несоблюдения требований о предотвращении или об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 и мерах по ее совершенствованию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 2016 года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при Главе Республики Бурятия по противодействию коррупции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республиканских и муниципальных нормативных правовых актов, утверждающих порядки сообщения отдельными категориями лиц в Республике Бурятия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 Представление отчета о проделанной работе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декабря 2016 года, до 1 декабря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 2016 года,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 2017 года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замещающими государственные должности, государственными гражданскими служащими Республики Бурятия исполнительных органов государственной власти (далее - государственные гражданские служащие),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ноября 2016 года, до 1 декабря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иными исполнительными органами государственной власти, органами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 участием общественных объединений и других институтов гражданского общества, уставной задачей которых является участие в противодействии коррупции, комплекса организационных, разъяснительных и иных мер по соблюдению лицами, замещающими государственные должности,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служащими 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декабря 2016 года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у лиц, замещающих государственные должности, государственных гражданских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в соответствующем исполнительном органе государственной власти и подведомственном ему учреждении предавать гласности.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 декабря 2016 года, до 20 декабря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исполнительные органы государственной власти,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19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II. 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формирование в обществе нетерпимости к коррупционному поведению и механизмов общественного контроля за деятельностью исполнительных органов государственной власти и органов местного самоуправления, установление системы "обратной связи"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официальных сайтах исполнительных органов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позднее пяти рабочих дней с даты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заседания комиссий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Исполнительные органы государственной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 (по согласованию)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постоянного взаимодействия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с институтами гражданского общества по противодействию коррупции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исполнительных органов государственной власти и органов местного самоуправления правовых актов Российской Федерации и Республики Бурятия по вопросам противодействия коррупции, разъяснений по часто задаваемым вопросам в сфере коррупции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интернет-приемных, "телефонов доверия" на официальных сайтах исполнительных органов государственной власти, позволяющих сообщать о фактах коррупции;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эффективности работы указанных каналов для сообщения о фактах коррупции;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проведения исполнительными органами государственной власти "прямых линий" с гражданами по вопросам антикоррупционного просвещения, отнесенным к сфере деятельности указанных государственных органов;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исполнительными органами власти "прямых линий" с гражданами по вопросам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антикоррупционного просвещения, отнесенным к сфере деятельности указанных государственных органов;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о полученных результатах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декабря 2016 года, до 1 декабря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эффективного взаимодействия подразделений по профилактике коррупционных и иных правонарушений с общественными советами при исполнительных органах государственной власти, а также привлечение представителей указанных советов к участию в антикоррупционных мероприятиях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антикоррупционной деятельности в исполнительных органах государственной власти.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декабря 2016 года, до 1 декабря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1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для оценки уровня коррупции в Республике Бурятия, представление информации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результатах этих исследований Главе Республики Бурятия до 1 июля 2017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июля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(Информационно-аналитический комитет)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(КСП),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исполнительные органы государственной власти,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декабря 2016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3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III. Обеспечение открытости информации о деятельности исполнительных органов государственной власти, республиканских государственных учреждений, иных организаций, предоставляющих государственные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качества государственных и муниципальных услуг, подготовка отчета о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результатах и представление его в Министерство экономического развития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2016 года,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2017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административных барьеров и повышение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государственных и муниципальных услуг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исполнительных органов государственной власти и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2016 года,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(Комитет информационных технологий и документальной связи (далее - КИТ))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планируемого периода, но не реже 1 раза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Снижение количества нормативных правовых актов Главы Республики Бурятия и Правительства Республики Бурятия, содержащих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(Государственно-правовой комитет (далее - ГПК))</w:t>
            </w:r>
          </w:p>
        </w:tc>
        <w:tc>
          <w:tcPr>
            <w:tcW w:w="2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по профилактике коррупционных и иных правонарушений Комитета специальных программ </w:t>
            </w: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 года, декабрь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(ГПК)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текущей антикоррупционной экспертизы проектов нормативных правовых актов Главы Республики Бурятия и Правительства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Бурятия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планируемого периода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(ГПК),</w:t>
            </w:r>
          </w:p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исполнительные органы государственной </w:t>
            </w: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Главы Республики Бурятия и Правительства Республики Бурятия, в том числе предусматривающие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АГиПРБ</w:t>
            </w:r>
            <w:proofErr w:type="spellEnd"/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(ГПК, КСП, КИТ)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56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проектов указанных актов в целях их общественного обсуждения и проведения независимой антикоррупционной экспертизы на едином региональном интернет-портале с даты его создания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14" w:rsidRPr="007B3014" w:rsidTr="007B3014">
        <w:tc>
          <w:tcPr>
            <w:tcW w:w="9070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014" w:rsidRPr="007B3014" w:rsidRDefault="007B3014" w:rsidP="007B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</w:t>
            </w:r>
            <w:hyperlink r:id="rId25" w:history="1">
              <w:r w:rsidRPr="007B3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Указа</w:t>
              </w:r>
            </w:hyperlink>
            <w:r w:rsidRPr="007B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РБ от 23.08.2016 N 162)</w:t>
            </w:r>
          </w:p>
        </w:tc>
      </w:tr>
    </w:tbl>
    <w:p w:rsidR="00330E98" w:rsidRDefault="00330E98"/>
    <w:sectPr w:rsidR="0033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14"/>
    <w:rsid w:val="00330E98"/>
    <w:rsid w:val="00764D28"/>
    <w:rsid w:val="007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524A-959B-42DF-8354-62BBB21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ladimir\Desktop\%D0%9D%D0%90%20%D0%A1%D0%90%D0%99%D0%A2%20%D0%BA%D0%BE%D1%80%D1%80%D1%83%D0%BF%D1%86%D0%B8%D1%8F\%D0%9D%D0%90%20%D0%A1%D0%90%D0%99%D0%A2%20%D0%BA%D0%BE%D1%80%D1%80%D1%83%D0%BF%D1%86%D0%B8%D1%8F\%D0%9D%D0%9F%D0%90%20%D0%BF%D0%BE%20%D0%B2%D0%BE%D0%BF%D1%80%D0%BE%D1%81%D0%B0%D0%BC%20%D0%BF%D1%80%D0%BE%D1%82%D0%B8%D0%B2%D0%BE%D0%B4%D0%B5%D0%B9%D1%81%D1%82%D0%B2%D0%B8%D1%8F%20%D0%BA%D0%BE%D1%80%D1%80%D1%83%D0%BF%D1%86%D0%B8%D0%B8\%D0%A3%D0%BA%D0%B0%D0%B7%20%D0%93%D0%BB%D0%B0%D0%B2%D1%8B%20%D0%A0%D0%91%20%D0%BE%D1%82%2027.05.2016%20%D0%B3.%20%E2%84%96%2097%20%D0%9E%D0%B1%20%D1%83%D1%82%D0%B2%D0%B5%D1%80%D0%B6%D0%B4%D0%B5%D0%BD%D0%B8%D0%B8%20%D0%B0%D0%BD%D1%82%D0%B8%D0%BA%D0%BE%D1%80%D1%80%D1%83%D0%BF%D1%86%D0%B8%D0%BE%D0%BD%D0%BD%D0%BE%D0%B9%20%D0%BF%D1%80%D0%BE%D0%B3%D1%80%D0%B0%D0%BC%D0%BC%D1%8B%20%D0%A0%D0%91%20%D0%BD%D0%B0%202016-2017%20%D0%B3%D0%BE%D0%B4%D1%8B.docx" TargetMode="External"/><Relationship Id="rId13" Type="http://schemas.openxmlformats.org/officeDocument/2006/relationships/hyperlink" Target="consultantplus://offline/ref=6F976E0E26BE8910A14A705C7546B9015E3E26BD87AA952A221ACC80110DD1B7A73ACD63ADC15DB22F4691qCPAG" TargetMode="External"/><Relationship Id="rId18" Type="http://schemas.openxmlformats.org/officeDocument/2006/relationships/hyperlink" Target="consultantplus://offline/ref=6F976E0E26BE8910A14A705C7546B9015E3E26BD87AA952A221ACC80110DD1B7A73ACD63ADC15DB22F4691qCP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976E0E26BE8910A14A705C7546B9015E3E26BD87AA952A221ACC80110DD1B7A73ACD63ADC15DB22F4691qCP0G" TargetMode="External"/><Relationship Id="rId7" Type="http://schemas.openxmlformats.org/officeDocument/2006/relationships/hyperlink" Target="file:///C:\Users\Vladimir\Desktop\%D0%9D%D0%90%20%D0%A1%D0%90%D0%99%D0%A2%20%D0%BA%D0%BE%D1%80%D1%80%D1%83%D0%BF%D1%86%D0%B8%D1%8F\%D0%9D%D0%90%20%D0%A1%D0%90%D0%99%D0%A2%20%D0%BA%D0%BE%D1%80%D1%80%D1%83%D0%BF%D1%86%D0%B8%D1%8F\%D0%9D%D0%9F%D0%90%20%D0%BF%D0%BE%20%D0%B2%D0%BE%D0%BF%D1%80%D0%BE%D1%81%D0%B0%D0%BC%20%D0%BF%D1%80%D0%BE%D1%82%D0%B8%D0%B2%D0%BE%D0%B4%D0%B5%D0%B9%D1%81%D1%82%D0%B2%D0%B8%D1%8F%20%D0%BA%D0%BE%D1%80%D1%80%D1%83%D0%BF%D1%86%D0%B8%D0%B8\%D0%A3%D0%BA%D0%B0%D0%B7%20%D0%93%D0%BB%D0%B0%D0%B2%D1%8B%20%D0%A0%D0%91%20%D0%BE%D1%82%2027.05.2016%20%D0%B3.%20%E2%84%96%2097%20%D0%9E%D0%B1%20%D1%83%D1%82%D0%B2%D0%B5%D1%80%D0%B6%D0%B4%D0%B5%D0%BD%D0%B8%D0%B8%20%D0%B0%D0%BD%D1%82%D0%B8%D0%BA%D0%BE%D1%80%D1%80%D1%83%D0%BF%D1%86%D0%B8%D0%BE%D0%BD%D0%BD%D0%BE%D0%B9%20%D0%BF%D1%80%D0%BE%D0%B3%D1%80%D0%B0%D0%BC%D0%BC%D1%8B%20%D0%A0%D0%91%20%D0%BD%D0%B0%202016-2017%20%D0%B3%D0%BE%D0%B4%D1%8B.docx" TargetMode="External"/><Relationship Id="rId12" Type="http://schemas.openxmlformats.org/officeDocument/2006/relationships/hyperlink" Target="consultantplus://offline/ref=6F976E0E26BE8910A14A705C7546B9015E3E26BD87AA952A221ACC80110DD1B7A73ACD63ADC15DB22F4691qCP8G" TargetMode="External"/><Relationship Id="rId17" Type="http://schemas.openxmlformats.org/officeDocument/2006/relationships/hyperlink" Target="consultantplus://offline/ref=6F976E0E26BE8910A14A705C7546B9015E3E26BD87AA952A221ACC80110DD1B7A73ACD63ADC15DB22F4691qCPEG" TargetMode="External"/><Relationship Id="rId25" Type="http://schemas.openxmlformats.org/officeDocument/2006/relationships/hyperlink" Target="consultantplus://offline/ref=6F976E0E26BE8910A14A705C7546B9015E3E26BD87AA952A221ACC80110DD1B7A73ACD63ADC15DB22F4692qCP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976E0E26BE8910A14A705C7546B9015E3E26BD87AA952A221ACC80110DD1B7A73ACD63ADC15DB22F4691qCPEG" TargetMode="External"/><Relationship Id="rId20" Type="http://schemas.openxmlformats.org/officeDocument/2006/relationships/hyperlink" Target="consultantplus://offline/ref=6F976E0E26BE8910A14A705C7546B9015E3E26BD87AA952A221ACC80110DD1B7A73ACD63ADC15DB22F4691qC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6E0E26BE8910A14A705C7546B9015E3E26BD87AA9C2A211ACC80110DD1B7A73ACD63ADC15DB22F4797qCP9G" TargetMode="External"/><Relationship Id="rId11" Type="http://schemas.openxmlformats.org/officeDocument/2006/relationships/hyperlink" Target="consultantplus://offline/ref=6F976E0E26BE8910A14A705C7546B9015E3E26BD87AA952A221ACC80110DD1B7A73ACD63ADC15DB22F4690qCP1G" TargetMode="External"/><Relationship Id="rId24" Type="http://schemas.openxmlformats.org/officeDocument/2006/relationships/hyperlink" Target="consultantplus://offline/ref=6F976E0E26BE8910A14A705C7546B9015E3E26BD87AA952A221ACC80110DD1B7A73ACD63ADC15DB22F4692qCP8G" TargetMode="External"/><Relationship Id="rId5" Type="http://schemas.openxmlformats.org/officeDocument/2006/relationships/hyperlink" Target="consultantplus://offline/ref=6F976E0E26BE8910A14A6E51632AE409593578B585A6967A7A4597DD4604DBE0E0759421E9CC5CB3q2P7G" TargetMode="External"/><Relationship Id="rId15" Type="http://schemas.openxmlformats.org/officeDocument/2006/relationships/hyperlink" Target="consultantplus://offline/ref=6F976E0E26BE8910A14A705C7546B9015E3E26BD87AA952A221ACC80110DD1B7A73ACD63ADC15DB22F4691qCPDG" TargetMode="External"/><Relationship Id="rId23" Type="http://schemas.openxmlformats.org/officeDocument/2006/relationships/hyperlink" Target="consultantplus://offline/ref=6F976E0E26BE8910A14A705C7546B9015E3E26BD87AA952A221ACC80110DD1B7A73ACD63ADC15DB22F4691qCP0G" TargetMode="External"/><Relationship Id="rId10" Type="http://schemas.openxmlformats.org/officeDocument/2006/relationships/hyperlink" Target="file:///C:\Users\Vladimir\Desktop\%D0%9D%D0%90%20%D0%A1%D0%90%D0%99%D0%A2%20%D0%BA%D0%BE%D1%80%D1%80%D1%83%D0%BF%D1%86%D0%B8%D1%8F\%D0%9D%D0%90%20%D0%A1%D0%90%D0%99%D0%A2%20%D0%BA%D0%BE%D1%80%D1%80%D1%83%D0%BF%D1%86%D0%B8%D1%8F\%D0%9D%D0%9F%D0%90%20%D0%BF%D0%BE%20%D0%B2%D0%BE%D0%BF%D1%80%D0%BE%D1%81%D0%B0%D0%BC%20%D0%BF%D1%80%D0%BE%D1%82%D0%B8%D0%B2%D0%BE%D0%B4%D0%B5%D0%B9%D1%81%D1%82%D0%B2%D0%B8%D1%8F%20%D0%BA%D0%BE%D1%80%D1%80%D1%83%D0%BF%D1%86%D0%B8%D0%B8\%D0%A3%D0%BA%D0%B0%D0%B7%20%D0%93%D0%BB%D0%B0%D0%B2%D1%8B%20%D0%A0%D0%91%20%D0%BE%D1%82%2027.05.2016%20%D0%B3.%20%E2%84%96%2097%20%D0%9E%D0%B1%20%D1%83%D1%82%D0%B2%D0%B5%D1%80%D0%B6%D0%B4%D0%B5%D0%BD%D0%B8%D0%B8%20%D0%B0%D0%BD%D1%82%D0%B8%D0%BA%D0%BE%D1%80%D1%80%D1%83%D0%BF%D1%86%D0%B8%D0%BE%D0%BD%D0%BD%D0%BE%D0%B9%20%D0%BF%D1%80%D0%BE%D0%B3%D1%80%D0%B0%D0%BC%D0%BC%D1%8B%20%D0%A0%D0%91%20%D0%BD%D0%B0%202016-2017%20%D0%B3%D0%BE%D0%B4%D1%8B.docx" TargetMode="External"/><Relationship Id="rId19" Type="http://schemas.openxmlformats.org/officeDocument/2006/relationships/hyperlink" Target="consultantplus://offline/ref=6F976E0E26BE8910A14A705C7546B9015E3E26BD87AA952A221ACC80110DD1B7A73ACD63ADC15DB22F4691qCPEG" TargetMode="External"/><Relationship Id="rId4" Type="http://schemas.openxmlformats.org/officeDocument/2006/relationships/hyperlink" Target="consultantplus://offline/ref=6F976E0E26BE8910A14A705C7546B9015E3E26BD87AA952A221ACC80110DD1B7A73ACD63ADC15DB22F4690qCPFG" TargetMode="External"/><Relationship Id="rId9" Type="http://schemas.openxmlformats.org/officeDocument/2006/relationships/hyperlink" Target="consultantplus://offline/ref=6F976E0E26BE8910A14A705C7546B9015E3E26BD87AA952A221ACC80110DD1B7A73ACD63ADC15DB22F4690qCP0G" TargetMode="External"/><Relationship Id="rId14" Type="http://schemas.openxmlformats.org/officeDocument/2006/relationships/hyperlink" Target="consultantplus://offline/ref=6F976E0E26BE8910A14A705C7546B9015E3E26BD87AA952A221ACC80110DD1B7A73ACD63ADC15DB22F4691qCPCG" TargetMode="External"/><Relationship Id="rId22" Type="http://schemas.openxmlformats.org/officeDocument/2006/relationships/hyperlink" Target="consultantplus://offline/ref=6F976E0E26BE8910A14A705C7546B9015E3E26BD87AA952A221ACC80110DD1B7A73ACD63ADC15DB22F4691qCP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User</cp:lastModifiedBy>
  <cp:revision>2</cp:revision>
  <dcterms:created xsi:type="dcterms:W3CDTF">2018-12-26T07:48:00Z</dcterms:created>
  <dcterms:modified xsi:type="dcterms:W3CDTF">2018-12-26T07:48:00Z</dcterms:modified>
</cp:coreProperties>
</file>