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63" w:rsidRDefault="00B91663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№104 «Зорька» комбинированного вида г. Улан-Удэ</w:t>
      </w:r>
    </w:p>
    <w:p w:rsidR="00B91663" w:rsidRDefault="00B91663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663" w:rsidRDefault="00B91663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663" w:rsidRDefault="00B91663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663" w:rsidRDefault="00B91663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B42" w:rsidRDefault="00B91663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в</w:t>
      </w:r>
      <w:r w:rsidR="00EC5B42" w:rsidRPr="00EC5B42">
        <w:rPr>
          <w:rFonts w:ascii="Times New Roman" w:hAnsi="Times New Roman" w:cs="Times New Roman"/>
          <w:b/>
          <w:sz w:val="24"/>
          <w:szCs w:val="24"/>
        </w:rPr>
        <w:t xml:space="preserve">ключение в советы, проектные группы, оргкомитеты, составы жюри </w:t>
      </w:r>
    </w:p>
    <w:p w:rsidR="00445A34" w:rsidRPr="00EC5B42" w:rsidRDefault="00EC5B42" w:rsidP="00EC5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42">
        <w:rPr>
          <w:rFonts w:ascii="Times New Roman" w:hAnsi="Times New Roman" w:cs="Times New Roman"/>
          <w:b/>
          <w:sz w:val="24"/>
          <w:szCs w:val="24"/>
        </w:rPr>
        <w:t>(не менее 20% педагогов)</w:t>
      </w:r>
    </w:p>
    <w:p w:rsidR="00EC5B42" w:rsidRDefault="00EC5B42"/>
    <w:p w:rsidR="00B91663" w:rsidRDefault="00B916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2404"/>
        <w:gridCol w:w="2797"/>
        <w:gridCol w:w="2027"/>
      </w:tblGrid>
      <w:tr w:rsidR="008139ED" w:rsidRPr="00EC5B42" w:rsidTr="008139ED">
        <w:tc>
          <w:tcPr>
            <w:tcW w:w="2117" w:type="dxa"/>
          </w:tcPr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</w:t>
            </w:r>
          </w:p>
        </w:tc>
        <w:tc>
          <w:tcPr>
            <w:tcW w:w="2404" w:type="dxa"/>
          </w:tcPr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2797" w:type="dxa"/>
          </w:tcPr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42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  <w:tc>
          <w:tcPr>
            <w:tcW w:w="2027" w:type="dxa"/>
          </w:tcPr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группа</w:t>
            </w:r>
          </w:p>
        </w:tc>
      </w:tr>
      <w:tr w:rsidR="008139ED" w:rsidRPr="00EC5B42" w:rsidTr="008139ED">
        <w:tc>
          <w:tcPr>
            <w:tcW w:w="2117" w:type="dxa"/>
          </w:tcPr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Меженная П.В – участник методического объединения в рамках Августовской конференции</w:t>
            </w:r>
          </w:p>
        </w:tc>
        <w:tc>
          <w:tcPr>
            <w:tcW w:w="2404" w:type="dxa"/>
          </w:tcPr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 Козулина Н.В, Меркулова А.С – члены оргкомитета по организации городских мероприятий Ассоциации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Интерактивлого</w:t>
            </w:r>
            <w:proofErr w:type="spellEnd"/>
          </w:p>
        </w:tc>
        <w:tc>
          <w:tcPr>
            <w:tcW w:w="2797" w:type="dxa"/>
          </w:tcPr>
          <w:p w:rsidR="008139ED" w:rsidRDefault="008139ED" w:rsidP="004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Е.Н, Пешкова М.Н – члены жюри городского конкурса «Мисс и Мистер Хрусталик - 2022»</w:t>
            </w:r>
          </w:p>
          <w:p w:rsidR="008139ED" w:rsidRPr="00EC5B42" w:rsidRDefault="008139ED" w:rsidP="004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Харанхоева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 - Защита</w:t>
            </w:r>
            <w:r w:rsidRPr="00B9166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 летнему ландшафтному дизайну на онлайн-площадке МАОУ "СОШ N 44" в качестве эксперта</w:t>
            </w:r>
          </w:p>
        </w:tc>
        <w:tc>
          <w:tcPr>
            <w:tcW w:w="2027" w:type="dxa"/>
          </w:tcPr>
          <w:p w:rsidR="008139ED" w:rsidRDefault="008139ED" w:rsidP="004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 – член рабочей группы «Ном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то»</w:t>
            </w:r>
          </w:p>
        </w:tc>
      </w:tr>
    </w:tbl>
    <w:p w:rsidR="00EC5B42" w:rsidRDefault="00EC5B42"/>
    <w:sectPr w:rsidR="00EC5B42" w:rsidSect="00EC5B4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42"/>
    <w:rsid w:val="00445A34"/>
    <w:rsid w:val="007F6A20"/>
    <w:rsid w:val="008139ED"/>
    <w:rsid w:val="008E67E1"/>
    <w:rsid w:val="00B91663"/>
    <w:rsid w:val="00E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396D0-71BE-4F39-B800-2C4FF564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2022-12-12T06:15:00Z</dcterms:created>
  <dcterms:modified xsi:type="dcterms:W3CDTF">2022-12-14T07:49:00Z</dcterms:modified>
</cp:coreProperties>
</file>